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3F94A6" w14:textId="6B1669B9" w:rsidR="005C72B0" w:rsidRPr="005C72B0" w:rsidRDefault="005C72B0" w:rsidP="005C72B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72B0">
        <w:rPr>
          <w:rFonts w:ascii="Times New Roman" w:hAnsi="Times New Roman" w:cs="Times New Roman"/>
          <w:b/>
          <w:bCs/>
          <w:sz w:val="28"/>
          <w:szCs w:val="28"/>
        </w:rPr>
        <w:t xml:space="preserve">Изменения </w:t>
      </w:r>
      <w:r w:rsidR="00982778">
        <w:rPr>
          <w:rFonts w:ascii="Times New Roman" w:hAnsi="Times New Roman" w:cs="Times New Roman"/>
          <w:b/>
          <w:bCs/>
          <w:sz w:val="28"/>
          <w:szCs w:val="28"/>
        </w:rPr>
        <w:t xml:space="preserve">зрительных функций 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 xml:space="preserve">при </w:t>
      </w:r>
      <w:proofErr w:type="spellStart"/>
      <w:r w:rsidR="00982778">
        <w:rPr>
          <w:rFonts w:ascii="Times New Roman" w:hAnsi="Times New Roman" w:cs="Times New Roman"/>
          <w:b/>
          <w:bCs/>
          <w:sz w:val="28"/>
          <w:szCs w:val="28"/>
        </w:rPr>
        <w:t>параневральных</w:t>
      </w:r>
      <w:proofErr w:type="spellEnd"/>
      <w:r w:rsidR="0098277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F3513">
        <w:rPr>
          <w:rFonts w:ascii="Times New Roman" w:hAnsi="Times New Roman" w:cs="Times New Roman"/>
          <w:b/>
          <w:bCs/>
          <w:sz w:val="28"/>
          <w:szCs w:val="28"/>
        </w:rPr>
        <w:t xml:space="preserve">доброкачественных 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 xml:space="preserve">новообразованиях орбиты </w:t>
      </w:r>
    </w:p>
    <w:p w14:paraId="7C3841FB" w14:textId="780CB012" w:rsidR="005C72B0" w:rsidRDefault="005C72B0" w:rsidP="005C72B0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C72B0">
        <w:rPr>
          <w:rFonts w:ascii="Times New Roman" w:hAnsi="Times New Roman" w:cs="Times New Roman"/>
          <w:b/>
          <w:bCs/>
          <w:sz w:val="28"/>
          <w:szCs w:val="28"/>
        </w:rPr>
        <w:t>Мякошина Е</w:t>
      </w:r>
      <w:r w:rsidR="00912A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>Б</w:t>
      </w:r>
      <w:r w:rsidR="00912A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>, Саакян С</w:t>
      </w:r>
      <w:r w:rsidR="00912A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="00912A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5C72B0">
        <w:rPr>
          <w:rFonts w:ascii="Times New Roman" w:hAnsi="Times New Roman" w:cs="Times New Roman"/>
          <w:b/>
          <w:bCs/>
          <w:sz w:val="28"/>
          <w:szCs w:val="28"/>
        </w:rPr>
        <w:t>Мусова</w:t>
      </w:r>
      <w:proofErr w:type="spellEnd"/>
      <w:r w:rsidRPr="005C72B0">
        <w:rPr>
          <w:rFonts w:ascii="Times New Roman" w:hAnsi="Times New Roman" w:cs="Times New Roman"/>
          <w:b/>
          <w:bCs/>
          <w:sz w:val="28"/>
          <w:szCs w:val="28"/>
        </w:rPr>
        <w:t xml:space="preserve"> Н</w:t>
      </w:r>
      <w:r w:rsidR="00912A71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5C72B0">
        <w:rPr>
          <w:rFonts w:ascii="Times New Roman" w:hAnsi="Times New Roman" w:cs="Times New Roman"/>
          <w:b/>
          <w:bCs/>
          <w:sz w:val="28"/>
          <w:szCs w:val="28"/>
        </w:rPr>
        <w:t>Ф</w:t>
      </w:r>
      <w:r w:rsidR="00912A7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73824683" w14:textId="25F94120" w:rsidR="00926989" w:rsidRPr="0092145E" w:rsidRDefault="000C15CE" w:rsidP="00AA5D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631F3">
        <w:rPr>
          <w:rFonts w:ascii="Times New Roman" w:hAnsi="Times New Roman" w:cs="Times New Roman"/>
          <w:b/>
          <w:bCs/>
          <w:sz w:val="28"/>
          <w:szCs w:val="28"/>
        </w:rPr>
        <w:t>Цель.</w:t>
      </w:r>
      <w:r w:rsidRPr="0092145E">
        <w:rPr>
          <w:rFonts w:ascii="Times New Roman" w:hAnsi="Times New Roman" w:cs="Times New Roman"/>
          <w:sz w:val="28"/>
          <w:szCs w:val="28"/>
        </w:rPr>
        <w:t xml:space="preserve"> Определить изменения зрительных функций у пациентов с </w:t>
      </w:r>
      <w:r w:rsidR="00CF3513" w:rsidRPr="00CF3513">
        <w:rPr>
          <w:rFonts w:ascii="Times New Roman" w:hAnsi="Times New Roman" w:cs="Times New Roman"/>
          <w:sz w:val="28"/>
          <w:szCs w:val="28"/>
        </w:rPr>
        <w:t>доброкачественными</w:t>
      </w:r>
      <w:r w:rsidR="00CF3513" w:rsidRPr="0092145E">
        <w:rPr>
          <w:rFonts w:ascii="Times New Roman" w:hAnsi="Times New Roman" w:cs="Times New Roman"/>
          <w:sz w:val="28"/>
          <w:szCs w:val="28"/>
        </w:rPr>
        <w:t xml:space="preserve"> </w:t>
      </w:r>
      <w:r w:rsidRPr="0092145E">
        <w:rPr>
          <w:rFonts w:ascii="Times New Roman" w:hAnsi="Times New Roman" w:cs="Times New Roman"/>
          <w:sz w:val="28"/>
          <w:szCs w:val="28"/>
        </w:rPr>
        <w:t xml:space="preserve">параневральными опухолями орбиты в зависимости от их размеров </w:t>
      </w:r>
      <w:r w:rsidR="00813141" w:rsidRPr="0092145E">
        <w:rPr>
          <w:rFonts w:ascii="Times New Roman" w:hAnsi="Times New Roman" w:cs="Times New Roman"/>
          <w:sz w:val="28"/>
          <w:szCs w:val="28"/>
        </w:rPr>
        <w:t>и локализации</w:t>
      </w:r>
      <w:r w:rsidRPr="0092145E">
        <w:rPr>
          <w:rFonts w:ascii="Times New Roman" w:hAnsi="Times New Roman" w:cs="Times New Roman"/>
          <w:sz w:val="28"/>
          <w:szCs w:val="28"/>
        </w:rPr>
        <w:t>.</w:t>
      </w:r>
    </w:p>
    <w:p w14:paraId="3DC66FEB" w14:textId="4EE657EB" w:rsidR="006316C0" w:rsidRPr="00813141" w:rsidRDefault="006316C0" w:rsidP="00AA5DE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3141">
        <w:rPr>
          <w:rFonts w:ascii="Times New Roman" w:hAnsi="Times New Roman" w:cs="Times New Roman"/>
          <w:b/>
          <w:bCs/>
          <w:sz w:val="28"/>
          <w:szCs w:val="28"/>
        </w:rPr>
        <w:t>Материалы и методы</w:t>
      </w:r>
      <w:r w:rsidR="0081314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B06FB79" w14:textId="385AA596" w:rsidR="006218D5" w:rsidRPr="006218D5" w:rsidRDefault="006316C0" w:rsidP="00AA5D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45E">
        <w:rPr>
          <w:rFonts w:ascii="Times New Roman" w:hAnsi="Times New Roman" w:cs="Times New Roman"/>
          <w:sz w:val="28"/>
          <w:szCs w:val="28"/>
        </w:rPr>
        <w:t xml:space="preserve">Клинико-инструментальные исследования проведены </w:t>
      </w:r>
      <w:r w:rsidR="006218D5" w:rsidRPr="006218D5">
        <w:rPr>
          <w:rFonts w:ascii="Times New Roman" w:hAnsi="Times New Roman" w:cs="Times New Roman"/>
          <w:sz w:val="28"/>
          <w:szCs w:val="28"/>
        </w:rPr>
        <w:t>31 пациент</w:t>
      </w:r>
      <w:r w:rsidR="000046B0" w:rsidRPr="0092145E">
        <w:rPr>
          <w:rFonts w:ascii="Times New Roman" w:hAnsi="Times New Roman" w:cs="Times New Roman"/>
          <w:sz w:val="28"/>
          <w:szCs w:val="28"/>
        </w:rPr>
        <w:t>у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с параневральными опухолями орбиты, среди них 20 женщин и 11 мужчин в возрасте от 20 до 74 </w:t>
      </w:r>
      <w:r w:rsidR="00912A71">
        <w:rPr>
          <w:rFonts w:ascii="Times New Roman" w:hAnsi="Times New Roman" w:cs="Times New Roman"/>
          <w:sz w:val="28"/>
          <w:szCs w:val="28"/>
        </w:rPr>
        <w:t>(в среднем 40,2±17)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</w:t>
      </w:r>
      <w:r w:rsidR="00912A71" w:rsidRPr="006218D5">
        <w:rPr>
          <w:rFonts w:ascii="Times New Roman" w:hAnsi="Times New Roman" w:cs="Times New Roman"/>
          <w:sz w:val="28"/>
          <w:szCs w:val="28"/>
        </w:rPr>
        <w:t>лет</w:t>
      </w:r>
      <w:r w:rsidR="00912A71">
        <w:rPr>
          <w:rFonts w:ascii="Times New Roman" w:hAnsi="Times New Roman" w:cs="Times New Roman"/>
          <w:sz w:val="28"/>
          <w:szCs w:val="28"/>
        </w:rPr>
        <w:t>.</w:t>
      </w:r>
      <w:r w:rsidR="00912A71" w:rsidRPr="006218D5">
        <w:rPr>
          <w:rFonts w:ascii="Times New Roman" w:hAnsi="Times New Roman" w:cs="Times New Roman"/>
          <w:sz w:val="28"/>
          <w:szCs w:val="28"/>
        </w:rPr>
        <w:t xml:space="preserve"> 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Всем больным проведено стандартное офтальмологическое </w:t>
      </w:r>
      <w:r w:rsidR="00813141" w:rsidRPr="006218D5">
        <w:rPr>
          <w:rFonts w:ascii="Times New Roman" w:hAnsi="Times New Roman" w:cs="Times New Roman"/>
          <w:sz w:val="28"/>
          <w:szCs w:val="28"/>
        </w:rPr>
        <w:t>обследование</w:t>
      </w:r>
      <w:r w:rsidR="00013FC2">
        <w:rPr>
          <w:rFonts w:ascii="Times New Roman" w:hAnsi="Times New Roman" w:cs="Times New Roman"/>
          <w:sz w:val="28"/>
          <w:szCs w:val="28"/>
        </w:rPr>
        <w:t>.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</w:t>
      </w:r>
      <w:r w:rsidR="00013FC2">
        <w:rPr>
          <w:rFonts w:ascii="Times New Roman" w:hAnsi="Times New Roman" w:cs="Times New Roman"/>
          <w:sz w:val="28"/>
          <w:szCs w:val="28"/>
        </w:rPr>
        <w:t>И</w:t>
      </w:r>
      <w:r w:rsidR="006218D5" w:rsidRPr="006218D5">
        <w:rPr>
          <w:rFonts w:ascii="Times New Roman" w:hAnsi="Times New Roman" w:cs="Times New Roman"/>
          <w:sz w:val="28"/>
          <w:szCs w:val="28"/>
        </w:rPr>
        <w:t>нструментальными методы исследования включа</w:t>
      </w:r>
      <w:r w:rsidR="00013FC2">
        <w:rPr>
          <w:rFonts w:ascii="Times New Roman" w:hAnsi="Times New Roman" w:cs="Times New Roman"/>
          <w:sz w:val="28"/>
          <w:szCs w:val="28"/>
        </w:rPr>
        <w:t>ли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УЗИ орбиты, КТ и МРТ орбит, в том числе динамическ</w:t>
      </w:r>
      <w:r w:rsidR="00013FC2">
        <w:rPr>
          <w:rFonts w:ascii="Times New Roman" w:hAnsi="Times New Roman" w:cs="Times New Roman"/>
          <w:sz w:val="28"/>
          <w:szCs w:val="28"/>
        </w:rPr>
        <w:t>ую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компьютерн</w:t>
      </w:r>
      <w:r w:rsidR="00013FC2">
        <w:rPr>
          <w:rFonts w:ascii="Times New Roman" w:hAnsi="Times New Roman" w:cs="Times New Roman"/>
          <w:sz w:val="28"/>
          <w:szCs w:val="28"/>
        </w:rPr>
        <w:t>ую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томографи</w:t>
      </w:r>
      <w:r w:rsidR="00013FC2">
        <w:rPr>
          <w:rFonts w:ascii="Times New Roman" w:hAnsi="Times New Roman" w:cs="Times New Roman"/>
          <w:sz w:val="28"/>
          <w:szCs w:val="28"/>
        </w:rPr>
        <w:t>ю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, а также </w:t>
      </w:r>
      <w:proofErr w:type="spellStart"/>
      <w:r w:rsidR="006218D5" w:rsidRPr="006218D5">
        <w:rPr>
          <w:rFonts w:ascii="Times New Roman" w:hAnsi="Times New Roman" w:cs="Times New Roman"/>
          <w:sz w:val="28"/>
          <w:szCs w:val="28"/>
        </w:rPr>
        <w:t>микропериметри</w:t>
      </w:r>
      <w:r w:rsidR="00013FC2">
        <w:rPr>
          <w:rFonts w:ascii="Times New Roman" w:hAnsi="Times New Roman" w:cs="Times New Roman"/>
          <w:sz w:val="28"/>
          <w:szCs w:val="28"/>
        </w:rPr>
        <w:t>ю</w:t>
      </w:r>
      <w:proofErr w:type="spellEnd"/>
      <w:r w:rsidR="00013FC2">
        <w:rPr>
          <w:rFonts w:ascii="Times New Roman" w:hAnsi="Times New Roman" w:cs="Times New Roman"/>
          <w:sz w:val="28"/>
          <w:szCs w:val="28"/>
        </w:rPr>
        <w:t>,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</w:t>
      </w:r>
      <w:r w:rsidR="00013FC2" w:rsidRPr="006218D5">
        <w:rPr>
          <w:rFonts w:ascii="Times New Roman" w:hAnsi="Times New Roman" w:cs="Times New Roman"/>
          <w:sz w:val="28"/>
          <w:szCs w:val="28"/>
        </w:rPr>
        <w:t>электрофизиологическое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исследование </w:t>
      </w:r>
      <w:r w:rsidR="00013FC2">
        <w:rPr>
          <w:rFonts w:ascii="Times New Roman" w:hAnsi="Times New Roman" w:cs="Times New Roman"/>
          <w:sz w:val="28"/>
          <w:szCs w:val="28"/>
        </w:rPr>
        <w:t>(</w:t>
      </w:r>
      <w:r w:rsidR="006218D5" w:rsidRPr="006218D5">
        <w:rPr>
          <w:rFonts w:ascii="Times New Roman" w:hAnsi="Times New Roman" w:cs="Times New Roman"/>
          <w:sz w:val="28"/>
          <w:szCs w:val="28"/>
        </w:rPr>
        <w:t>зрительн</w:t>
      </w:r>
      <w:r w:rsidR="007072B5">
        <w:rPr>
          <w:rFonts w:ascii="Times New Roman" w:hAnsi="Times New Roman" w:cs="Times New Roman"/>
          <w:sz w:val="28"/>
          <w:szCs w:val="28"/>
        </w:rPr>
        <w:t>ые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вызванны</w:t>
      </w:r>
      <w:r w:rsidR="00013FC2">
        <w:rPr>
          <w:rFonts w:ascii="Times New Roman" w:hAnsi="Times New Roman" w:cs="Times New Roman"/>
          <w:sz w:val="28"/>
          <w:szCs w:val="28"/>
        </w:rPr>
        <w:t>е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потенциал</w:t>
      </w:r>
      <w:r w:rsidR="00013FC2">
        <w:rPr>
          <w:rFonts w:ascii="Times New Roman" w:hAnsi="Times New Roman" w:cs="Times New Roman"/>
          <w:sz w:val="28"/>
          <w:szCs w:val="28"/>
        </w:rPr>
        <w:t>ы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 </w:t>
      </w:r>
      <w:r w:rsidR="00A86F54">
        <w:rPr>
          <w:rFonts w:ascii="Times New Roman" w:hAnsi="Times New Roman" w:cs="Times New Roman"/>
          <w:sz w:val="28"/>
          <w:szCs w:val="28"/>
        </w:rPr>
        <w:t xml:space="preserve">(ЗВП) </w:t>
      </w:r>
      <w:r w:rsidR="006218D5" w:rsidRPr="006218D5">
        <w:rPr>
          <w:rFonts w:ascii="Times New Roman" w:hAnsi="Times New Roman" w:cs="Times New Roman"/>
          <w:sz w:val="28"/>
          <w:szCs w:val="28"/>
        </w:rPr>
        <w:t>и электроретинографи</w:t>
      </w:r>
      <w:r w:rsidR="00013FC2">
        <w:rPr>
          <w:rFonts w:ascii="Times New Roman" w:hAnsi="Times New Roman" w:cs="Times New Roman"/>
          <w:sz w:val="28"/>
          <w:szCs w:val="28"/>
        </w:rPr>
        <w:t>я</w:t>
      </w:r>
      <w:r w:rsidR="00A86F54">
        <w:rPr>
          <w:rFonts w:ascii="Times New Roman" w:hAnsi="Times New Roman" w:cs="Times New Roman"/>
          <w:sz w:val="28"/>
          <w:szCs w:val="28"/>
        </w:rPr>
        <w:t xml:space="preserve"> (ЭРГ)</w:t>
      </w:r>
      <w:r w:rsidR="00013FC2">
        <w:rPr>
          <w:rFonts w:ascii="Times New Roman" w:hAnsi="Times New Roman" w:cs="Times New Roman"/>
          <w:sz w:val="28"/>
          <w:szCs w:val="28"/>
        </w:rPr>
        <w:t>)</w:t>
      </w:r>
      <w:r w:rsidR="006218D5" w:rsidRPr="006218D5">
        <w:rPr>
          <w:rFonts w:ascii="Times New Roman" w:hAnsi="Times New Roman" w:cs="Times New Roman"/>
          <w:sz w:val="28"/>
          <w:szCs w:val="28"/>
        </w:rPr>
        <w:t xml:space="preserve">. Всем пациентам проведено хирургическое лечение, диагноз </w:t>
      </w:r>
      <w:r w:rsidR="00CF3513" w:rsidRPr="00CF3513">
        <w:rPr>
          <w:rFonts w:ascii="Times New Roman" w:hAnsi="Times New Roman" w:cs="Times New Roman"/>
          <w:sz w:val="28"/>
          <w:szCs w:val="28"/>
        </w:rPr>
        <w:t>доброкачественн</w:t>
      </w:r>
      <w:r w:rsidR="00CF3513">
        <w:rPr>
          <w:rFonts w:ascii="Times New Roman" w:hAnsi="Times New Roman" w:cs="Times New Roman"/>
          <w:sz w:val="28"/>
          <w:szCs w:val="28"/>
        </w:rPr>
        <w:t>ой</w:t>
      </w:r>
      <w:r w:rsidR="00CF3513" w:rsidRPr="006218D5">
        <w:rPr>
          <w:rFonts w:ascii="Times New Roman" w:hAnsi="Times New Roman" w:cs="Times New Roman"/>
          <w:sz w:val="28"/>
          <w:szCs w:val="28"/>
        </w:rPr>
        <w:t xml:space="preserve"> </w:t>
      </w:r>
      <w:r w:rsidR="006218D5" w:rsidRPr="006218D5">
        <w:rPr>
          <w:rFonts w:ascii="Times New Roman" w:hAnsi="Times New Roman" w:cs="Times New Roman"/>
          <w:sz w:val="28"/>
          <w:szCs w:val="28"/>
        </w:rPr>
        <w:t>опухоли</w:t>
      </w:r>
      <w:r w:rsidR="00E20A52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E20A52">
        <w:rPr>
          <w:rFonts w:ascii="Times New Roman" w:hAnsi="Times New Roman" w:cs="Times New Roman"/>
          <w:sz w:val="28"/>
          <w:szCs w:val="28"/>
        </w:rPr>
        <w:t>кавернозная</w:t>
      </w:r>
      <w:proofErr w:type="gramEnd"/>
      <w:r w:rsidR="00E20A52">
        <w:rPr>
          <w:rFonts w:ascii="Times New Roman" w:hAnsi="Times New Roman" w:cs="Times New Roman"/>
          <w:sz w:val="28"/>
          <w:szCs w:val="28"/>
        </w:rPr>
        <w:t xml:space="preserve"> гемангиома (</w:t>
      </w:r>
      <w:r w:rsidR="00E20A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20A52">
        <w:rPr>
          <w:rFonts w:ascii="Times New Roman" w:hAnsi="Times New Roman" w:cs="Times New Roman"/>
          <w:sz w:val="28"/>
          <w:szCs w:val="28"/>
        </w:rPr>
        <w:t>=2</w:t>
      </w:r>
      <w:r w:rsidR="00E20A52" w:rsidRPr="00E20A52">
        <w:rPr>
          <w:rFonts w:ascii="Times New Roman" w:hAnsi="Times New Roman" w:cs="Times New Roman"/>
          <w:sz w:val="28"/>
          <w:szCs w:val="28"/>
        </w:rPr>
        <w:t>1</w:t>
      </w:r>
      <w:r w:rsidR="00E20A52">
        <w:rPr>
          <w:rFonts w:ascii="Times New Roman" w:hAnsi="Times New Roman" w:cs="Times New Roman"/>
          <w:sz w:val="28"/>
          <w:szCs w:val="28"/>
        </w:rPr>
        <w:t xml:space="preserve">), сосудистая </w:t>
      </w:r>
      <w:proofErr w:type="spellStart"/>
      <w:r w:rsidR="00E20A52">
        <w:rPr>
          <w:rFonts w:ascii="Times New Roman" w:hAnsi="Times New Roman" w:cs="Times New Roman"/>
          <w:sz w:val="28"/>
          <w:szCs w:val="28"/>
        </w:rPr>
        <w:t>мальформация</w:t>
      </w:r>
      <w:proofErr w:type="spellEnd"/>
      <w:r w:rsidR="00E20A52">
        <w:rPr>
          <w:rFonts w:ascii="Times New Roman" w:hAnsi="Times New Roman" w:cs="Times New Roman"/>
          <w:sz w:val="28"/>
          <w:szCs w:val="28"/>
        </w:rPr>
        <w:t xml:space="preserve"> (</w:t>
      </w:r>
      <w:r w:rsidR="00E20A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20A52" w:rsidRPr="00E20A52">
        <w:rPr>
          <w:rFonts w:ascii="Times New Roman" w:hAnsi="Times New Roman" w:cs="Times New Roman"/>
          <w:sz w:val="28"/>
          <w:szCs w:val="28"/>
        </w:rPr>
        <w:t xml:space="preserve">=4), </w:t>
      </w:r>
      <w:proofErr w:type="spellStart"/>
      <w:r w:rsidR="00E20A52">
        <w:rPr>
          <w:rFonts w:ascii="Times New Roman" w:hAnsi="Times New Roman" w:cs="Times New Roman"/>
          <w:sz w:val="28"/>
          <w:szCs w:val="28"/>
        </w:rPr>
        <w:t>шваннома</w:t>
      </w:r>
      <w:proofErr w:type="spellEnd"/>
      <w:r w:rsidR="00E20A52">
        <w:rPr>
          <w:rFonts w:ascii="Times New Roman" w:hAnsi="Times New Roman" w:cs="Times New Roman"/>
          <w:sz w:val="28"/>
          <w:szCs w:val="28"/>
        </w:rPr>
        <w:t xml:space="preserve"> (</w:t>
      </w:r>
      <w:r w:rsidR="00E20A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20A52" w:rsidRPr="00E20A52">
        <w:rPr>
          <w:rFonts w:ascii="Times New Roman" w:hAnsi="Times New Roman" w:cs="Times New Roman"/>
          <w:sz w:val="28"/>
          <w:szCs w:val="28"/>
        </w:rPr>
        <w:t xml:space="preserve">=4), </w:t>
      </w:r>
      <w:proofErr w:type="spellStart"/>
      <w:r w:rsidR="00E20A52">
        <w:rPr>
          <w:rFonts w:ascii="Times New Roman" w:hAnsi="Times New Roman" w:cs="Times New Roman"/>
          <w:sz w:val="28"/>
          <w:szCs w:val="28"/>
        </w:rPr>
        <w:t>нейрофиброма</w:t>
      </w:r>
      <w:proofErr w:type="spellEnd"/>
      <w:r w:rsidR="00E20A52">
        <w:rPr>
          <w:rFonts w:ascii="Times New Roman" w:hAnsi="Times New Roman" w:cs="Times New Roman"/>
          <w:sz w:val="28"/>
          <w:szCs w:val="28"/>
        </w:rPr>
        <w:t xml:space="preserve"> (</w:t>
      </w:r>
      <w:r w:rsidR="00E20A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E20A52" w:rsidRPr="00E20A52">
        <w:rPr>
          <w:rFonts w:ascii="Times New Roman" w:hAnsi="Times New Roman" w:cs="Times New Roman"/>
          <w:sz w:val="28"/>
          <w:szCs w:val="28"/>
        </w:rPr>
        <w:t xml:space="preserve">=2)) </w:t>
      </w:r>
      <w:r w:rsidR="006218D5" w:rsidRPr="006218D5">
        <w:rPr>
          <w:rFonts w:ascii="Times New Roman" w:hAnsi="Times New Roman" w:cs="Times New Roman"/>
          <w:sz w:val="28"/>
          <w:szCs w:val="28"/>
        </w:rPr>
        <w:t>верифицирован морфологически.</w:t>
      </w:r>
    </w:p>
    <w:p w14:paraId="0136D322" w14:textId="539D26CD" w:rsidR="000C15CE" w:rsidRPr="00813141" w:rsidRDefault="00A7312A" w:rsidP="00AA5DE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3141">
        <w:rPr>
          <w:rFonts w:ascii="Times New Roman" w:hAnsi="Times New Roman" w:cs="Times New Roman"/>
          <w:b/>
          <w:bCs/>
          <w:sz w:val="28"/>
          <w:szCs w:val="28"/>
        </w:rPr>
        <w:t>Результаты</w:t>
      </w:r>
      <w:r w:rsidR="00813141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4177001" w14:textId="02C9C394" w:rsidR="00310D4B" w:rsidRDefault="00310D4B" w:rsidP="007072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остроты зрения определено у 18</w:t>
      </w:r>
      <w:r w:rsidRPr="00665F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(58,1%) </w:t>
      </w:r>
      <w:r w:rsidRPr="00665F76">
        <w:rPr>
          <w:rFonts w:ascii="Times New Roman" w:hAnsi="Times New Roman" w:cs="Times New Roman"/>
          <w:sz w:val="28"/>
          <w:szCs w:val="28"/>
        </w:rPr>
        <w:t xml:space="preserve">из 31 </w:t>
      </w:r>
      <w:r>
        <w:rPr>
          <w:rFonts w:ascii="Times New Roman" w:hAnsi="Times New Roman" w:cs="Times New Roman"/>
          <w:sz w:val="28"/>
          <w:szCs w:val="28"/>
        </w:rPr>
        <w:t>пациентов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0D4B">
        <w:rPr>
          <w:rFonts w:ascii="Times New Roman" w:hAnsi="Times New Roman" w:cs="Times New Roman"/>
          <w:sz w:val="28"/>
          <w:szCs w:val="28"/>
        </w:rPr>
        <w:t>с доброкачественными параневральными опухолями орбиты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65BC615" w14:textId="624A0847" w:rsidR="006B7AB9" w:rsidRPr="006B7AB9" w:rsidRDefault="006B7AB9" w:rsidP="007072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7AB9">
        <w:rPr>
          <w:rFonts w:ascii="Times New Roman" w:hAnsi="Times New Roman" w:cs="Times New Roman"/>
          <w:sz w:val="28"/>
          <w:szCs w:val="28"/>
        </w:rPr>
        <w:t>При оценке снижения остро</w:t>
      </w:r>
      <w:r w:rsidR="00E20A52">
        <w:rPr>
          <w:rFonts w:ascii="Times New Roman" w:hAnsi="Times New Roman" w:cs="Times New Roman"/>
          <w:sz w:val="28"/>
          <w:szCs w:val="28"/>
        </w:rPr>
        <w:t>ты зрения и изменения рефракции</w:t>
      </w:r>
      <w:r w:rsidRPr="006B7AB9">
        <w:rPr>
          <w:rFonts w:ascii="Times New Roman" w:hAnsi="Times New Roman" w:cs="Times New Roman"/>
          <w:sz w:val="28"/>
          <w:szCs w:val="28"/>
        </w:rPr>
        <w:t xml:space="preserve"> в зависимости от глубины</w:t>
      </w:r>
      <w:r w:rsidR="005D2DBA">
        <w:rPr>
          <w:rFonts w:ascii="Times New Roman" w:hAnsi="Times New Roman" w:cs="Times New Roman"/>
          <w:sz w:val="28"/>
          <w:szCs w:val="28"/>
        </w:rPr>
        <w:t xml:space="preserve"> и квадранта</w:t>
      </w:r>
      <w:r w:rsidRPr="006B7AB9">
        <w:rPr>
          <w:rFonts w:ascii="Times New Roman" w:hAnsi="Times New Roman" w:cs="Times New Roman"/>
          <w:sz w:val="28"/>
          <w:szCs w:val="28"/>
        </w:rPr>
        <w:t xml:space="preserve"> расположения опухоли в орбите выявлены следующие особенности:</w:t>
      </w:r>
    </w:p>
    <w:p w14:paraId="19CAF8DC" w14:textId="73186189" w:rsidR="006B7AB9" w:rsidRPr="005B316B" w:rsidRDefault="005B316B" w:rsidP="005B316B">
      <w:pPr>
        <w:pStyle w:val="a7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7AB9" w:rsidRPr="005B316B">
        <w:rPr>
          <w:rFonts w:ascii="Times New Roman" w:hAnsi="Times New Roman" w:cs="Times New Roman"/>
          <w:sz w:val="28"/>
          <w:szCs w:val="28"/>
        </w:rPr>
        <w:t>при локализации опухоли в ср</w:t>
      </w:r>
      <w:r w:rsidR="00E20A52">
        <w:rPr>
          <w:rFonts w:ascii="Times New Roman" w:hAnsi="Times New Roman" w:cs="Times New Roman"/>
          <w:sz w:val="28"/>
          <w:szCs w:val="28"/>
        </w:rPr>
        <w:t xml:space="preserve">едней трети орбиты </w:t>
      </w:r>
      <w:r w:rsidR="004F5DD1">
        <w:rPr>
          <w:rFonts w:ascii="Times New Roman" w:hAnsi="Times New Roman" w:cs="Times New Roman"/>
          <w:sz w:val="28"/>
          <w:szCs w:val="28"/>
        </w:rPr>
        <w:t>(</w:t>
      </w:r>
      <w:r w:rsidR="004F5DD1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4F5DD1" w:rsidRPr="004F5DD1">
        <w:rPr>
          <w:rFonts w:ascii="Times New Roman" w:hAnsi="Times New Roman" w:cs="Times New Roman"/>
          <w:sz w:val="28"/>
          <w:szCs w:val="28"/>
        </w:rPr>
        <w:t>=</w:t>
      </w:r>
      <w:r w:rsidR="00E20A52">
        <w:rPr>
          <w:rFonts w:ascii="Times New Roman" w:hAnsi="Times New Roman" w:cs="Times New Roman"/>
          <w:sz w:val="28"/>
          <w:szCs w:val="28"/>
        </w:rPr>
        <w:t>19</w:t>
      </w:r>
      <w:r w:rsidR="004F5DD1" w:rsidRPr="004F5DD1">
        <w:rPr>
          <w:rFonts w:ascii="Times New Roman" w:hAnsi="Times New Roman" w:cs="Times New Roman"/>
          <w:sz w:val="28"/>
          <w:szCs w:val="28"/>
        </w:rPr>
        <w:t>)</w:t>
      </w:r>
      <w:r w:rsidR="00E20A52">
        <w:rPr>
          <w:rFonts w:ascii="Times New Roman" w:hAnsi="Times New Roman" w:cs="Times New Roman"/>
          <w:sz w:val="28"/>
          <w:szCs w:val="28"/>
        </w:rPr>
        <w:t xml:space="preserve"> </w:t>
      </w:r>
      <w:r w:rsidR="004F5DD1">
        <w:rPr>
          <w:rFonts w:ascii="Times New Roman" w:hAnsi="Times New Roman" w:cs="Times New Roman"/>
          <w:sz w:val="28"/>
          <w:szCs w:val="28"/>
        </w:rPr>
        <w:t xml:space="preserve">определено </w:t>
      </w:r>
      <w:r w:rsidR="006B7AB9" w:rsidRPr="005B316B">
        <w:rPr>
          <w:rFonts w:ascii="Times New Roman" w:hAnsi="Times New Roman" w:cs="Times New Roman"/>
          <w:sz w:val="28"/>
          <w:szCs w:val="28"/>
        </w:rPr>
        <w:t xml:space="preserve">снижение остроты зрения </w:t>
      </w:r>
      <w:r w:rsidR="00E20A52">
        <w:rPr>
          <w:rFonts w:ascii="Times New Roman" w:hAnsi="Times New Roman" w:cs="Times New Roman"/>
          <w:sz w:val="28"/>
          <w:szCs w:val="28"/>
        </w:rPr>
        <w:t>(</w:t>
      </w:r>
      <w:r w:rsidR="006B7AB9" w:rsidRPr="005B316B">
        <w:rPr>
          <w:rFonts w:ascii="Times New Roman" w:hAnsi="Times New Roman" w:cs="Times New Roman"/>
          <w:sz w:val="28"/>
          <w:szCs w:val="28"/>
        </w:rPr>
        <w:t>МКОЗ</w:t>
      </w:r>
      <w:r w:rsidR="000A0A4A">
        <w:rPr>
          <w:rFonts w:ascii="Times New Roman" w:hAnsi="Times New Roman" w:cs="Times New Roman"/>
          <w:sz w:val="28"/>
          <w:szCs w:val="28"/>
        </w:rPr>
        <w:t>д</w:t>
      </w:r>
      <w:r w:rsidR="006B7AB9" w:rsidRPr="005B316B">
        <w:rPr>
          <w:rFonts w:ascii="Times New Roman" w:hAnsi="Times New Roman" w:cs="Times New Roman"/>
          <w:sz w:val="28"/>
          <w:szCs w:val="28"/>
        </w:rPr>
        <w:t xml:space="preserve"> </w:t>
      </w:r>
      <w:r w:rsidR="004F5DD1">
        <w:rPr>
          <w:rFonts w:ascii="Times New Roman" w:hAnsi="Times New Roman" w:cs="Times New Roman"/>
          <w:sz w:val="28"/>
          <w:szCs w:val="28"/>
        </w:rPr>
        <w:t xml:space="preserve">= </w:t>
      </w:r>
      <w:r w:rsidR="006B7AB9" w:rsidRPr="005B316B">
        <w:rPr>
          <w:rFonts w:ascii="Times New Roman" w:hAnsi="Times New Roman" w:cs="Times New Roman"/>
          <w:sz w:val="28"/>
          <w:szCs w:val="28"/>
        </w:rPr>
        <w:t>0.8</w:t>
      </w:r>
      <w:r w:rsidR="00E20A52">
        <w:rPr>
          <w:rFonts w:ascii="Times New Roman" w:hAnsi="Times New Roman" w:cs="Times New Roman"/>
          <w:sz w:val="28"/>
          <w:szCs w:val="28"/>
        </w:rPr>
        <w:t>)</w:t>
      </w:r>
      <w:r w:rsidR="006B7AB9" w:rsidRPr="005B316B">
        <w:rPr>
          <w:rFonts w:ascii="Times New Roman" w:hAnsi="Times New Roman" w:cs="Times New Roman"/>
          <w:sz w:val="28"/>
          <w:szCs w:val="28"/>
        </w:rPr>
        <w:t xml:space="preserve"> у 3 пациентов, изменение рефракции </w:t>
      </w:r>
      <w:r w:rsidR="004F5DD1">
        <w:rPr>
          <w:rFonts w:ascii="Times New Roman" w:hAnsi="Times New Roman" w:cs="Times New Roman"/>
          <w:sz w:val="28"/>
          <w:szCs w:val="28"/>
        </w:rPr>
        <w:t xml:space="preserve">- </w:t>
      </w:r>
      <w:r w:rsidR="006B7AB9" w:rsidRPr="005B316B">
        <w:rPr>
          <w:rFonts w:ascii="Times New Roman" w:hAnsi="Times New Roman" w:cs="Times New Roman"/>
          <w:sz w:val="28"/>
          <w:szCs w:val="28"/>
        </w:rPr>
        <w:t xml:space="preserve">у 9 </w:t>
      </w:r>
      <w:r w:rsidR="004F5DD1">
        <w:rPr>
          <w:rFonts w:ascii="Times New Roman" w:hAnsi="Times New Roman" w:cs="Times New Roman"/>
          <w:sz w:val="28"/>
          <w:szCs w:val="28"/>
        </w:rPr>
        <w:t>больных</w:t>
      </w:r>
      <w:r w:rsidR="00533252" w:rsidRPr="00533252">
        <w:rPr>
          <w:rFonts w:ascii="Times New Roman" w:hAnsi="Times New Roman" w:cs="Times New Roman"/>
          <w:sz w:val="28"/>
          <w:szCs w:val="28"/>
        </w:rPr>
        <w:t>,</w:t>
      </w:r>
    </w:p>
    <w:p w14:paraId="1AB9D29C" w14:textId="0962B0D2" w:rsidR="006B7AB9" w:rsidRPr="005B316B" w:rsidRDefault="001D23DB" w:rsidP="005B316B">
      <w:pPr>
        <w:pStyle w:val="a7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B316B">
        <w:rPr>
          <w:rFonts w:ascii="Times New Roman" w:hAnsi="Times New Roman" w:cs="Times New Roman"/>
          <w:sz w:val="28"/>
          <w:szCs w:val="28"/>
        </w:rPr>
        <w:t>б</w:t>
      </w:r>
      <w:r w:rsidR="006B7AB9" w:rsidRPr="005B316B">
        <w:rPr>
          <w:rFonts w:ascii="Times New Roman" w:hAnsi="Times New Roman" w:cs="Times New Roman"/>
          <w:sz w:val="28"/>
          <w:szCs w:val="28"/>
        </w:rPr>
        <w:t xml:space="preserve">ольшая частота изменений выявлена при локализации </w:t>
      </w:r>
      <w:r w:rsidR="00533252">
        <w:rPr>
          <w:rFonts w:ascii="Times New Roman" w:hAnsi="Times New Roman" w:cs="Times New Roman"/>
          <w:sz w:val="28"/>
          <w:szCs w:val="28"/>
        </w:rPr>
        <w:t>новообразования</w:t>
      </w:r>
      <w:r w:rsidR="006B7AB9" w:rsidRPr="005B316B">
        <w:rPr>
          <w:rFonts w:ascii="Times New Roman" w:hAnsi="Times New Roman" w:cs="Times New Roman"/>
          <w:sz w:val="28"/>
          <w:szCs w:val="28"/>
        </w:rPr>
        <w:t xml:space="preserve"> в задней трети орбиты</w:t>
      </w:r>
      <w:r w:rsidR="004F5DD1">
        <w:rPr>
          <w:rFonts w:ascii="Times New Roman" w:hAnsi="Times New Roman" w:cs="Times New Roman"/>
          <w:sz w:val="28"/>
          <w:szCs w:val="28"/>
        </w:rPr>
        <w:t xml:space="preserve"> </w:t>
      </w:r>
      <w:r w:rsidR="00533252">
        <w:rPr>
          <w:rFonts w:ascii="Times New Roman" w:hAnsi="Times New Roman" w:cs="Times New Roman"/>
          <w:sz w:val="28"/>
          <w:szCs w:val="28"/>
        </w:rPr>
        <w:t>(</w:t>
      </w:r>
      <w:r w:rsidR="00533252">
        <w:rPr>
          <w:rFonts w:ascii="Times New Roman" w:hAnsi="Times New Roman" w:cs="Times New Roman"/>
          <w:sz w:val="28"/>
          <w:szCs w:val="28"/>
          <w:lang w:val="en-US"/>
        </w:rPr>
        <w:t>n</w:t>
      </w:r>
      <w:r w:rsidR="00533252" w:rsidRPr="00533252">
        <w:rPr>
          <w:rFonts w:ascii="Times New Roman" w:hAnsi="Times New Roman" w:cs="Times New Roman"/>
          <w:sz w:val="28"/>
          <w:szCs w:val="28"/>
        </w:rPr>
        <w:t>=</w:t>
      </w:r>
      <w:r w:rsidR="004F5DD1">
        <w:rPr>
          <w:rFonts w:ascii="Times New Roman" w:hAnsi="Times New Roman" w:cs="Times New Roman"/>
          <w:sz w:val="28"/>
          <w:szCs w:val="28"/>
        </w:rPr>
        <w:t>12</w:t>
      </w:r>
      <w:r w:rsidR="00533252" w:rsidRPr="00533252">
        <w:rPr>
          <w:rFonts w:ascii="Times New Roman" w:hAnsi="Times New Roman" w:cs="Times New Roman"/>
          <w:sz w:val="28"/>
          <w:szCs w:val="28"/>
        </w:rPr>
        <w:t>)</w:t>
      </w:r>
      <w:r w:rsidR="00533252">
        <w:rPr>
          <w:rFonts w:ascii="Times New Roman" w:hAnsi="Times New Roman" w:cs="Times New Roman"/>
          <w:sz w:val="28"/>
          <w:szCs w:val="28"/>
        </w:rPr>
        <w:t xml:space="preserve">, при этом </w:t>
      </w:r>
      <w:r w:rsidR="004F5DD1">
        <w:rPr>
          <w:rFonts w:ascii="Times New Roman" w:hAnsi="Times New Roman" w:cs="Times New Roman"/>
          <w:sz w:val="28"/>
          <w:szCs w:val="28"/>
        </w:rPr>
        <w:t xml:space="preserve">снижение остроты зрения </w:t>
      </w:r>
      <w:r w:rsidR="00533252">
        <w:rPr>
          <w:rFonts w:ascii="Times New Roman" w:hAnsi="Times New Roman" w:cs="Times New Roman"/>
          <w:sz w:val="28"/>
          <w:szCs w:val="28"/>
        </w:rPr>
        <w:t>в</w:t>
      </w:r>
      <w:r w:rsidR="004F5DD1">
        <w:rPr>
          <w:rFonts w:ascii="Times New Roman" w:hAnsi="Times New Roman" w:cs="Times New Roman"/>
          <w:sz w:val="28"/>
          <w:szCs w:val="28"/>
        </w:rPr>
        <w:t xml:space="preserve"> 6 </w:t>
      </w:r>
      <w:r w:rsidR="00533252">
        <w:rPr>
          <w:rFonts w:ascii="Times New Roman" w:hAnsi="Times New Roman" w:cs="Times New Roman"/>
          <w:sz w:val="28"/>
          <w:szCs w:val="28"/>
        </w:rPr>
        <w:t xml:space="preserve">случаях </w:t>
      </w:r>
      <w:r w:rsidR="004F5DD1">
        <w:rPr>
          <w:rFonts w:ascii="Times New Roman" w:hAnsi="Times New Roman" w:cs="Times New Roman"/>
          <w:sz w:val="28"/>
          <w:szCs w:val="28"/>
        </w:rPr>
        <w:t>(</w:t>
      </w:r>
      <w:r w:rsidR="004F5DD1" w:rsidRPr="005B316B">
        <w:rPr>
          <w:rFonts w:ascii="Times New Roman" w:hAnsi="Times New Roman" w:cs="Times New Roman"/>
          <w:sz w:val="28"/>
          <w:szCs w:val="28"/>
        </w:rPr>
        <w:t>МКОЗ</w:t>
      </w:r>
      <w:r w:rsidR="000A0A4A">
        <w:rPr>
          <w:rFonts w:ascii="Times New Roman" w:hAnsi="Times New Roman" w:cs="Times New Roman"/>
          <w:sz w:val="28"/>
          <w:szCs w:val="28"/>
        </w:rPr>
        <w:t>д</w:t>
      </w:r>
      <w:bookmarkStart w:id="0" w:name="_GoBack"/>
      <w:bookmarkEnd w:id="0"/>
      <w:r w:rsidR="004F5DD1" w:rsidRPr="005B316B">
        <w:rPr>
          <w:rFonts w:ascii="Times New Roman" w:hAnsi="Times New Roman" w:cs="Times New Roman"/>
          <w:sz w:val="28"/>
          <w:szCs w:val="28"/>
        </w:rPr>
        <w:t xml:space="preserve"> </w:t>
      </w:r>
      <w:r w:rsidR="004F5DD1">
        <w:rPr>
          <w:rFonts w:ascii="Times New Roman" w:hAnsi="Times New Roman" w:cs="Times New Roman"/>
          <w:sz w:val="28"/>
          <w:szCs w:val="28"/>
        </w:rPr>
        <w:t xml:space="preserve">= </w:t>
      </w:r>
      <w:r w:rsidR="004F5DD1">
        <w:rPr>
          <w:rFonts w:ascii="Times New Roman" w:hAnsi="Times New Roman" w:cs="Times New Roman"/>
          <w:sz w:val="28"/>
          <w:szCs w:val="28"/>
        </w:rPr>
        <w:t xml:space="preserve">0.4), изменение рефракции </w:t>
      </w:r>
      <w:r w:rsidR="00533252">
        <w:rPr>
          <w:rFonts w:ascii="Times New Roman" w:hAnsi="Times New Roman" w:cs="Times New Roman"/>
          <w:sz w:val="28"/>
          <w:szCs w:val="28"/>
        </w:rPr>
        <w:t>-</w:t>
      </w:r>
      <w:r w:rsidR="007072B5">
        <w:rPr>
          <w:rFonts w:ascii="Times New Roman" w:hAnsi="Times New Roman" w:cs="Times New Roman"/>
          <w:sz w:val="28"/>
          <w:szCs w:val="28"/>
        </w:rPr>
        <w:t xml:space="preserve"> </w:t>
      </w:r>
      <w:r w:rsidR="00533252">
        <w:rPr>
          <w:rFonts w:ascii="Times New Roman" w:hAnsi="Times New Roman" w:cs="Times New Roman"/>
          <w:sz w:val="28"/>
          <w:szCs w:val="28"/>
        </w:rPr>
        <w:t>в</w:t>
      </w:r>
      <w:r w:rsidR="004F5DD1">
        <w:rPr>
          <w:rFonts w:ascii="Times New Roman" w:hAnsi="Times New Roman" w:cs="Times New Roman"/>
          <w:sz w:val="28"/>
          <w:szCs w:val="28"/>
        </w:rPr>
        <w:t xml:space="preserve"> 8</w:t>
      </w:r>
      <w:r w:rsidR="00533252">
        <w:rPr>
          <w:rFonts w:ascii="Times New Roman" w:hAnsi="Times New Roman" w:cs="Times New Roman"/>
          <w:sz w:val="28"/>
          <w:szCs w:val="28"/>
        </w:rPr>
        <w:t>,</w:t>
      </w:r>
    </w:p>
    <w:p w14:paraId="19846D66" w14:textId="7906876D" w:rsidR="00A7312A" w:rsidRDefault="001D23DB" w:rsidP="005B316B">
      <w:pPr>
        <w:pStyle w:val="a7"/>
        <w:numPr>
          <w:ilvl w:val="0"/>
          <w:numId w:val="2"/>
        </w:numPr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B316B">
        <w:rPr>
          <w:rFonts w:ascii="Times New Roman" w:hAnsi="Times New Roman" w:cs="Times New Roman"/>
          <w:sz w:val="28"/>
          <w:szCs w:val="28"/>
        </w:rPr>
        <w:lastRenderedPageBreak/>
        <w:t>ч</w:t>
      </w:r>
      <w:r w:rsidR="0071329A" w:rsidRPr="005B316B">
        <w:rPr>
          <w:rFonts w:ascii="Times New Roman" w:hAnsi="Times New Roman" w:cs="Times New Roman"/>
          <w:sz w:val="28"/>
          <w:szCs w:val="28"/>
        </w:rPr>
        <w:t xml:space="preserve">астота снижения остроты зрения </w:t>
      </w:r>
      <w:r w:rsidR="000737BA">
        <w:rPr>
          <w:rFonts w:ascii="Times New Roman" w:hAnsi="Times New Roman" w:cs="Times New Roman"/>
          <w:sz w:val="28"/>
          <w:szCs w:val="28"/>
        </w:rPr>
        <w:t xml:space="preserve">(4 из 5) </w:t>
      </w:r>
      <w:r w:rsidR="0071329A" w:rsidRPr="005B316B">
        <w:rPr>
          <w:rFonts w:ascii="Times New Roman" w:hAnsi="Times New Roman" w:cs="Times New Roman"/>
          <w:sz w:val="28"/>
          <w:szCs w:val="28"/>
        </w:rPr>
        <w:t xml:space="preserve">при локализации новообразований в нижне-внутреннем квадранте </w:t>
      </w:r>
      <w:r w:rsidR="00533252">
        <w:rPr>
          <w:rFonts w:ascii="Times New Roman" w:hAnsi="Times New Roman" w:cs="Times New Roman"/>
          <w:sz w:val="28"/>
          <w:szCs w:val="28"/>
        </w:rPr>
        <w:t xml:space="preserve">оказалась </w:t>
      </w:r>
      <w:r w:rsidR="0071329A" w:rsidRPr="005B316B">
        <w:rPr>
          <w:rFonts w:ascii="Times New Roman" w:hAnsi="Times New Roman" w:cs="Times New Roman"/>
          <w:sz w:val="28"/>
          <w:szCs w:val="28"/>
        </w:rPr>
        <w:t>выше, при их меньшем объеме</w:t>
      </w:r>
      <w:r w:rsidR="00533252">
        <w:rPr>
          <w:rFonts w:ascii="Times New Roman" w:hAnsi="Times New Roman" w:cs="Times New Roman"/>
          <w:sz w:val="28"/>
          <w:szCs w:val="28"/>
        </w:rPr>
        <w:t>,</w:t>
      </w:r>
      <w:r w:rsidR="0071329A" w:rsidRPr="005B316B">
        <w:rPr>
          <w:rFonts w:ascii="Times New Roman" w:hAnsi="Times New Roman" w:cs="Times New Roman"/>
          <w:sz w:val="28"/>
          <w:szCs w:val="28"/>
        </w:rPr>
        <w:t xml:space="preserve"> чем в других квадрантах.</w:t>
      </w:r>
    </w:p>
    <w:p w14:paraId="6594E22E" w14:textId="22F06340" w:rsidR="00982778" w:rsidRPr="00982778" w:rsidRDefault="00982778" w:rsidP="00982778">
      <w:pPr>
        <w:pStyle w:val="a7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микропериметрии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982778"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sz w:val="28"/>
          <w:szCs w:val="28"/>
        </w:rPr>
        <w:t xml:space="preserve">5) показали </w:t>
      </w:r>
      <w:r w:rsidRPr="00982778">
        <w:rPr>
          <w:rFonts w:ascii="Times New Roman" w:hAnsi="Times New Roman" w:cs="Times New Roman"/>
          <w:sz w:val="28"/>
          <w:szCs w:val="28"/>
        </w:rPr>
        <w:t xml:space="preserve">снижение световой чувствительности сетчатки. </w:t>
      </w:r>
      <w:r w:rsidR="00A86F54">
        <w:rPr>
          <w:rFonts w:ascii="Times New Roman" w:hAnsi="Times New Roman" w:cs="Times New Roman"/>
          <w:sz w:val="28"/>
          <w:szCs w:val="28"/>
        </w:rPr>
        <w:t>По данным ЗВП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7072B5">
        <w:rPr>
          <w:rFonts w:ascii="Times New Roman" w:hAnsi="Times New Roman" w:cs="Times New Roman"/>
          <w:sz w:val="28"/>
          <w:szCs w:val="28"/>
        </w:rPr>
        <w:t>выполненных</w:t>
      </w:r>
      <w:r>
        <w:rPr>
          <w:rFonts w:ascii="Times New Roman" w:hAnsi="Times New Roman" w:cs="Times New Roman"/>
          <w:sz w:val="28"/>
          <w:szCs w:val="28"/>
        </w:rPr>
        <w:t xml:space="preserve"> у 9 больных, </w:t>
      </w:r>
      <w:r w:rsidR="00A86F54">
        <w:rPr>
          <w:rFonts w:ascii="Times New Roman" w:hAnsi="Times New Roman" w:cs="Times New Roman"/>
          <w:sz w:val="28"/>
          <w:szCs w:val="28"/>
        </w:rPr>
        <w:t>определены признаки</w:t>
      </w:r>
      <w:r w:rsidRPr="00982778">
        <w:rPr>
          <w:rFonts w:ascii="Times New Roman" w:hAnsi="Times New Roman" w:cs="Times New Roman"/>
          <w:sz w:val="28"/>
          <w:szCs w:val="28"/>
        </w:rPr>
        <w:t xml:space="preserve"> нарушений в проведении нервного возбуждения по зрительному пути на стороне поражения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EB1CFA">
        <w:rPr>
          <w:rFonts w:ascii="Times New Roman" w:hAnsi="Times New Roman" w:cs="Times New Roman"/>
          <w:sz w:val="28"/>
          <w:szCs w:val="28"/>
        </w:rPr>
        <w:t xml:space="preserve"> </w:t>
      </w:r>
      <w:r w:rsidR="00A86F54">
        <w:rPr>
          <w:rFonts w:ascii="Times New Roman" w:hAnsi="Times New Roman" w:cs="Times New Roman"/>
          <w:sz w:val="28"/>
          <w:szCs w:val="28"/>
        </w:rPr>
        <w:t xml:space="preserve">Показатели </w:t>
      </w:r>
      <w:r w:rsidR="00EB1CFA">
        <w:rPr>
          <w:rFonts w:ascii="Times New Roman" w:hAnsi="Times New Roman" w:cs="Times New Roman"/>
          <w:sz w:val="28"/>
          <w:szCs w:val="28"/>
        </w:rPr>
        <w:t xml:space="preserve">ЭРГ </w:t>
      </w:r>
      <w:r w:rsidR="00A86F54">
        <w:rPr>
          <w:rFonts w:ascii="Times New Roman" w:hAnsi="Times New Roman" w:cs="Times New Roman"/>
          <w:sz w:val="28"/>
          <w:szCs w:val="28"/>
        </w:rPr>
        <w:t>оказались в пределах нормы.</w:t>
      </w:r>
    </w:p>
    <w:p w14:paraId="0325907C" w14:textId="77777777" w:rsidR="00982778" w:rsidRPr="00982778" w:rsidRDefault="00982778" w:rsidP="00982778">
      <w:pPr>
        <w:pStyle w:val="a7"/>
        <w:spacing w:after="0"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14:paraId="7108E207" w14:textId="7D25B0ED" w:rsidR="00A06004" w:rsidRPr="00C631F3" w:rsidRDefault="00CF3513" w:rsidP="00AA5DE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Заключение</w:t>
      </w:r>
      <w:r w:rsidR="006158AC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695144E" w14:textId="0FEE8822" w:rsidR="001C10F7" w:rsidRDefault="0000005E" w:rsidP="00CF351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Снижение остроты зрения определено у 18</w:t>
      </w:r>
      <w:r w:rsidR="00665F76" w:rsidRPr="00665F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58,1%</w:t>
      </w:r>
      <w:r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F76" w:rsidRPr="00665F76">
        <w:rPr>
          <w:rFonts w:ascii="Times New Roman" w:hAnsi="Times New Roman" w:cs="Times New Roman"/>
          <w:sz w:val="28"/>
          <w:szCs w:val="28"/>
        </w:rPr>
        <w:t xml:space="preserve">из 31 </w:t>
      </w:r>
      <w:r>
        <w:rPr>
          <w:rFonts w:ascii="Times New Roman" w:hAnsi="Times New Roman" w:cs="Times New Roman"/>
          <w:sz w:val="28"/>
          <w:szCs w:val="28"/>
        </w:rPr>
        <w:t>пациент</w:t>
      </w:r>
      <w:r w:rsidR="00CF3513">
        <w:rPr>
          <w:rFonts w:ascii="Times New Roman" w:hAnsi="Times New Roman" w:cs="Times New Roman"/>
          <w:sz w:val="28"/>
          <w:szCs w:val="28"/>
        </w:rPr>
        <w:t>ов</w:t>
      </w:r>
      <w:r w:rsidR="00665F76" w:rsidRPr="00665F76">
        <w:rPr>
          <w:rFonts w:ascii="Times New Roman" w:hAnsi="Times New Roman" w:cs="Times New Roman"/>
          <w:sz w:val="28"/>
          <w:szCs w:val="28"/>
        </w:rPr>
        <w:t xml:space="preserve"> с </w:t>
      </w:r>
      <w:r w:rsidR="00CF3513">
        <w:rPr>
          <w:rFonts w:ascii="Times New Roman" w:hAnsi="Times New Roman" w:cs="Times New Roman"/>
          <w:sz w:val="28"/>
          <w:szCs w:val="28"/>
        </w:rPr>
        <w:t xml:space="preserve">доброкачественными </w:t>
      </w:r>
      <w:r w:rsidR="00665F76" w:rsidRPr="00665F76">
        <w:rPr>
          <w:rFonts w:ascii="Times New Roman" w:hAnsi="Times New Roman" w:cs="Times New Roman"/>
          <w:sz w:val="28"/>
          <w:szCs w:val="28"/>
        </w:rPr>
        <w:t>параневральными опухолями орбиты</w:t>
      </w:r>
      <w:r w:rsidR="00CF3513">
        <w:rPr>
          <w:rFonts w:ascii="Times New Roman" w:hAnsi="Times New Roman" w:cs="Times New Roman"/>
          <w:sz w:val="28"/>
          <w:szCs w:val="28"/>
        </w:rPr>
        <w:t xml:space="preserve"> и зависи</w:t>
      </w:r>
      <w:r w:rsidR="00CF3513">
        <w:rPr>
          <w:rFonts w:ascii="Times New Roman" w:hAnsi="Times New Roman" w:cs="Times New Roman"/>
          <w:sz w:val="28"/>
          <w:szCs w:val="28"/>
        </w:rPr>
        <w:t xml:space="preserve">т </w:t>
      </w:r>
      <w:r w:rsidR="00CF3513" w:rsidRPr="00665F76">
        <w:rPr>
          <w:rFonts w:ascii="Times New Roman" w:hAnsi="Times New Roman" w:cs="Times New Roman"/>
          <w:sz w:val="28"/>
          <w:szCs w:val="28"/>
        </w:rPr>
        <w:t>от локализации опухоли и ее размеров</w:t>
      </w:r>
      <w:r w:rsidR="00CF35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CF3513" w:rsidRPr="00CF3513">
        <w:rPr>
          <w:rFonts w:ascii="Times New Roman" w:hAnsi="Times New Roman" w:cs="Times New Roman"/>
          <w:sz w:val="28"/>
          <w:szCs w:val="28"/>
        </w:rPr>
        <w:t>Микропериметрия</w:t>
      </w:r>
      <w:proofErr w:type="spellEnd"/>
      <w:r w:rsidR="00CF3513" w:rsidRPr="00CF3513">
        <w:rPr>
          <w:rFonts w:ascii="Times New Roman" w:hAnsi="Times New Roman" w:cs="Times New Roman"/>
          <w:sz w:val="28"/>
          <w:szCs w:val="28"/>
        </w:rPr>
        <w:t xml:space="preserve"> и </w:t>
      </w:r>
      <w:r w:rsidR="00CF3513">
        <w:rPr>
          <w:rFonts w:ascii="Times New Roman" w:hAnsi="Times New Roman" w:cs="Times New Roman"/>
          <w:sz w:val="28"/>
          <w:szCs w:val="28"/>
        </w:rPr>
        <w:t>ЗВП позволяю</w:t>
      </w:r>
      <w:r w:rsidR="00665F76" w:rsidRPr="00CF3513">
        <w:rPr>
          <w:rFonts w:ascii="Times New Roman" w:hAnsi="Times New Roman" w:cs="Times New Roman"/>
          <w:sz w:val="28"/>
          <w:szCs w:val="28"/>
        </w:rPr>
        <w:t>т выявить доклинические нарушения зрительных функций</w:t>
      </w:r>
      <w:r w:rsidR="00CF3513" w:rsidRPr="00CF3513">
        <w:rPr>
          <w:rFonts w:ascii="Times New Roman" w:hAnsi="Times New Roman" w:cs="Times New Roman"/>
          <w:sz w:val="28"/>
          <w:szCs w:val="28"/>
        </w:rPr>
        <w:t xml:space="preserve"> при </w:t>
      </w:r>
      <w:r w:rsidR="00CF3513">
        <w:rPr>
          <w:rFonts w:ascii="Times New Roman" w:hAnsi="Times New Roman" w:cs="Times New Roman"/>
          <w:sz w:val="28"/>
          <w:szCs w:val="28"/>
        </w:rPr>
        <w:t>доброкачественны</w:t>
      </w:r>
      <w:r w:rsidR="00CF3513">
        <w:rPr>
          <w:rFonts w:ascii="Times New Roman" w:hAnsi="Times New Roman" w:cs="Times New Roman"/>
          <w:sz w:val="28"/>
          <w:szCs w:val="28"/>
        </w:rPr>
        <w:t>х</w:t>
      </w:r>
      <w:r w:rsidR="00CF3513" w:rsidRPr="00CF35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F3513" w:rsidRPr="00CF3513">
        <w:rPr>
          <w:rFonts w:ascii="Times New Roman" w:hAnsi="Times New Roman" w:cs="Times New Roman"/>
          <w:sz w:val="28"/>
          <w:szCs w:val="28"/>
        </w:rPr>
        <w:t>пар</w:t>
      </w:r>
      <w:r w:rsidR="00552996">
        <w:rPr>
          <w:rFonts w:ascii="Times New Roman" w:hAnsi="Times New Roman" w:cs="Times New Roman"/>
          <w:sz w:val="28"/>
          <w:szCs w:val="28"/>
        </w:rPr>
        <w:t>а</w:t>
      </w:r>
      <w:r w:rsidR="00CF3513" w:rsidRPr="00CF3513">
        <w:rPr>
          <w:rFonts w:ascii="Times New Roman" w:hAnsi="Times New Roman" w:cs="Times New Roman"/>
          <w:sz w:val="28"/>
          <w:szCs w:val="28"/>
        </w:rPr>
        <w:t>невральных</w:t>
      </w:r>
      <w:proofErr w:type="spellEnd"/>
      <w:r w:rsidR="00CF3513" w:rsidRPr="00CF3513">
        <w:rPr>
          <w:rFonts w:ascii="Times New Roman" w:hAnsi="Times New Roman" w:cs="Times New Roman"/>
          <w:sz w:val="28"/>
          <w:szCs w:val="28"/>
        </w:rPr>
        <w:t xml:space="preserve"> опухолях орбиты</w:t>
      </w:r>
      <w:r w:rsidR="00B67AA9" w:rsidRPr="00CF3513">
        <w:rPr>
          <w:rFonts w:ascii="Times New Roman" w:hAnsi="Times New Roman" w:cs="Times New Roman"/>
          <w:sz w:val="28"/>
          <w:szCs w:val="28"/>
        </w:rPr>
        <w:t>.</w:t>
      </w:r>
      <w:r w:rsidR="00CF351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58BC73" w14:textId="268FFE90" w:rsidR="00665F76" w:rsidRPr="0092145E" w:rsidRDefault="00CF3513" w:rsidP="001C10F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513">
        <w:rPr>
          <w:rFonts w:ascii="Times New Roman" w:hAnsi="Times New Roman" w:cs="Times New Roman"/>
          <w:sz w:val="28"/>
          <w:szCs w:val="28"/>
        </w:rPr>
        <w:t>Анализ зрительных функций может помочь оценить комплаентность (пр</w:t>
      </w:r>
      <w:r>
        <w:rPr>
          <w:rFonts w:ascii="Times New Roman" w:hAnsi="Times New Roman" w:cs="Times New Roman"/>
          <w:sz w:val="28"/>
          <w:szCs w:val="28"/>
        </w:rPr>
        <w:t>иверженность лечению) пациентов с доброкачественными параневральными опухолями орбиты. Проведенные обследования</w:t>
      </w:r>
      <w:r w:rsidRPr="00CF3513">
        <w:rPr>
          <w:rFonts w:ascii="Times New Roman" w:hAnsi="Times New Roman" w:cs="Times New Roman"/>
          <w:sz w:val="28"/>
          <w:szCs w:val="28"/>
        </w:rPr>
        <w:t xml:space="preserve"> </w:t>
      </w:r>
      <w:r w:rsidR="001C10F7" w:rsidRPr="00CF3513">
        <w:rPr>
          <w:rFonts w:ascii="Times New Roman" w:hAnsi="Times New Roman" w:cs="Times New Roman"/>
          <w:sz w:val="28"/>
          <w:szCs w:val="28"/>
        </w:rPr>
        <w:t>повыш</w:t>
      </w:r>
      <w:r w:rsidR="001C10F7">
        <w:rPr>
          <w:rFonts w:ascii="Times New Roman" w:hAnsi="Times New Roman" w:cs="Times New Roman"/>
          <w:sz w:val="28"/>
          <w:szCs w:val="28"/>
        </w:rPr>
        <w:t>ают</w:t>
      </w:r>
      <w:r>
        <w:rPr>
          <w:rFonts w:ascii="Times New Roman" w:hAnsi="Times New Roman" w:cs="Times New Roman"/>
          <w:sz w:val="28"/>
          <w:szCs w:val="28"/>
        </w:rPr>
        <w:t xml:space="preserve"> комплаентность</w:t>
      </w:r>
      <w:r w:rsidRPr="00CF3513">
        <w:rPr>
          <w:rFonts w:ascii="Times New Roman" w:hAnsi="Times New Roman" w:cs="Times New Roman"/>
          <w:sz w:val="28"/>
          <w:szCs w:val="28"/>
        </w:rPr>
        <w:t xml:space="preserve"> пациентов путем объяснения сути происходящих с ним</w:t>
      </w:r>
      <w:r w:rsidR="001C10F7">
        <w:rPr>
          <w:rFonts w:ascii="Times New Roman" w:hAnsi="Times New Roman" w:cs="Times New Roman"/>
          <w:sz w:val="28"/>
          <w:szCs w:val="28"/>
        </w:rPr>
        <w:t>и</w:t>
      </w:r>
      <w:r w:rsidRPr="00CF3513">
        <w:rPr>
          <w:rFonts w:ascii="Times New Roman" w:hAnsi="Times New Roman" w:cs="Times New Roman"/>
          <w:sz w:val="28"/>
          <w:szCs w:val="28"/>
        </w:rPr>
        <w:t xml:space="preserve"> изменений, </w:t>
      </w:r>
      <w:r w:rsidR="001C10F7" w:rsidRPr="00CF3513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1C10F7">
        <w:rPr>
          <w:rFonts w:ascii="Times New Roman" w:hAnsi="Times New Roman" w:cs="Times New Roman"/>
          <w:sz w:val="28"/>
          <w:szCs w:val="28"/>
        </w:rPr>
        <w:t>определяют в дооперационном периоде зрительные нарушения</w:t>
      </w:r>
      <w:r w:rsidR="001C10F7">
        <w:rPr>
          <w:rFonts w:ascii="Times New Roman" w:hAnsi="Times New Roman" w:cs="Times New Roman"/>
          <w:sz w:val="28"/>
          <w:szCs w:val="28"/>
        </w:rPr>
        <w:t xml:space="preserve">, </w:t>
      </w:r>
      <w:r w:rsidRPr="00CF3513">
        <w:rPr>
          <w:rFonts w:ascii="Times New Roman" w:hAnsi="Times New Roman" w:cs="Times New Roman"/>
          <w:sz w:val="28"/>
          <w:szCs w:val="28"/>
        </w:rPr>
        <w:t>оптимиз</w:t>
      </w:r>
      <w:r>
        <w:rPr>
          <w:rFonts w:ascii="Times New Roman" w:hAnsi="Times New Roman" w:cs="Times New Roman"/>
          <w:sz w:val="28"/>
          <w:szCs w:val="28"/>
        </w:rPr>
        <w:t>ируют</w:t>
      </w:r>
      <w:r w:rsidRPr="00CF3513">
        <w:rPr>
          <w:rFonts w:ascii="Times New Roman" w:hAnsi="Times New Roman" w:cs="Times New Roman"/>
          <w:sz w:val="28"/>
          <w:szCs w:val="28"/>
        </w:rPr>
        <w:t xml:space="preserve"> </w:t>
      </w:r>
      <w:r w:rsidR="001C10F7">
        <w:rPr>
          <w:rFonts w:ascii="Times New Roman" w:hAnsi="Times New Roman" w:cs="Times New Roman"/>
          <w:sz w:val="28"/>
          <w:szCs w:val="28"/>
        </w:rPr>
        <w:t>персонализированное хирургическое лечение</w:t>
      </w:r>
      <w:r w:rsidR="006158AC">
        <w:rPr>
          <w:rFonts w:ascii="Times New Roman" w:hAnsi="Times New Roman" w:cs="Times New Roman"/>
          <w:sz w:val="28"/>
          <w:szCs w:val="28"/>
        </w:rPr>
        <w:t>,</w:t>
      </w:r>
      <w:r w:rsidRPr="00CF3513">
        <w:rPr>
          <w:rFonts w:ascii="Times New Roman" w:hAnsi="Times New Roman" w:cs="Times New Roman"/>
          <w:sz w:val="28"/>
          <w:szCs w:val="28"/>
        </w:rPr>
        <w:t xml:space="preserve"> </w:t>
      </w:r>
      <w:r w:rsidR="006158AC" w:rsidRPr="00CF3513">
        <w:rPr>
          <w:rFonts w:ascii="Times New Roman" w:hAnsi="Times New Roman" w:cs="Times New Roman"/>
          <w:sz w:val="28"/>
          <w:szCs w:val="28"/>
        </w:rPr>
        <w:t>улучш</w:t>
      </w:r>
      <w:r w:rsidR="006158AC">
        <w:rPr>
          <w:rFonts w:ascii="Times New Roman" w:hAnsi="Times New Roman" w:cs="Times New Roman"/>
          <w:sz w:val="28"/>
          <w:szCs w:val="28"/>
        </w:rPr>
        <w:t>ают</w:t>
      </w:r>
      <w:r w:rsidR="006158AC" w:rsidRPr="00CF3513">
        <w:rPr>
          <w:rFonts w:ascii="Times New Roman" w:hAnsi="Times New Roman" w:cs="Times New Roman"/>
          <w:sz w:val="28"/>
          <w:szCs w:val="28"/>
        </w:rPr>
        <w:t xml:space="preserve"> качество жизни </w:t>
      </w:r>
      <w:r w:rsidR="006158AC">
        <w:rPr>
          <w:rFonts w:ascii="Times New Roman" w:hAnsi="Times New Roman" w:cs="Times New Roman"/>
          <w:sz w:val="28"/>
          <w:szCs w:val="28"/>
        </w:rPr>
        <w:t>в послеоперационном периоде.</w:t>
      </w:r>
    </w:p>
    <w:sectPr w:rsidR="00665F76" w:rsidRPr="00921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D4A97"/>
    <w:multiLevelType w:val="hybridMultilevel"/>
    <w:tmpl w:val="771AC538"/>
    <w:lvl w:ilvl="0" w:tplc="8EC48F5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24237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0256F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E366A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EF2076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967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667E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6D61EB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2AA6C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4E32B0"/>
    <w:multiLevelType w:val="hybridMultilevel"/>
    <w:tmpl w:val="CB1C6522"/>
    <w:lvl w:ilvl="0" w:tplc="04190005">
      <w:start w:val="1"/>
      <w:numFmt w:val="bullet"/>
      <w:lvlText w:val="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69"/>
    <w:rsid w:val="0000005E"/>
    <w:rsid w:val="000046B0"/>
    <w:rsid w:val="00013FC2"/>
    <w:rsid w:val="000737BA"/>
    <w:rsid w:val="00087417"/>
    <w:rsid w:val="000A0A4A"/>
    <w:rsid w:val="000C15CE"/>
    <w:rsid w:val="000D3C86"/>
    <w:rsid w:val="001C10F7"/>
    <w:rsid w:val="001D23DB"/>
    <w:rsid w:val="00310D4B"/>
    <w:rsid w:val="0039120A"/>
    <w:rsid w:val="004A29B6"/>
    <w:rsid w:val="004E79CB"/>
    <w:rsid w:val="004F5DD1"/>
    <w:rsid w:val="00533252"/>
    <w:rsid w:val="00552996"/>
    <w:rsid w:val="005B316B"/>
    <w:rsid w:val="005C72B0"/>
    <w:rsid w:val="005D2DBA"/>
    <w:rsid w:val="006158AC"/>
    <w:rsid w:val="006218D5"/>
    <w:rsid w:val="006316C0"/>
    <w:rsid w:val="00665F76"/>
    <w:rsid w:val="006B7AB9"/>
    <w:rsid w:val="007072B5"/>
    <w:rsid w:val="0071329A"/>
    <w:rsid w:val="007F04E8"/>
    <w:rsid w:val="00813141"/>
    <w:rsid w:val="009061C1"/>
    <w:rsid w:val="00912A71"/>
    <w:rsid w:val="0092145E"/>
    <w:rsid w:val="00926989"/>
    <w:rsid w:val="009653D3"/>
    <w:rsid w:val="00982778"/>
    <w:rsid w:val="00A06004"/>
    <w:rsid w:val="00A7312A"/>
    <w:rsid w:val="00A86F54"/>
    <w:rsid w:val="00AA5DEF"/>
    <w:rsid w:val="00B67AA9"/>
    <w:rsid w:val="00C631F3"/>
    <w:rsid w:val="00CF3513"/>
    <w:rsid w:val="00D76669"/>
    <w:rsid w:val="00E20A52"/>
    <w:rsid w:val="00EB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CDB2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6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6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66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6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6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6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6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6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66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66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66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66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66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66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66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66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66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766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6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66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6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66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66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666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66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666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666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218D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218D5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7666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666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666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66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7666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7666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7666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7666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7666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7666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766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7666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7666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7666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7666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7666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7666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7666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7666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D766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7666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766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7666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7666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7666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7666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7666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7666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D76669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218D5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218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0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481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336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50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Нелли Мусова</dc:creator>
  <cp:lastModifiedBy>Lena</cp:lastModifiedBy>
  <cp:revision>3</cp:revision>
  <dcterms:created xsi:type="dcterms:W3CDTF">2025-05-03T18:30:00Z</dcterms:created>
  <dcterms:modified xsi:type="dcterms:W3CDTF">2025-05-03T18:30:00Z</dcterms:modified>
</cp:coreProperties>
</file>